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6102" w:type="dxa"/>
        <w:tblLook w:val="04A0" w:firstRow="1" w:lastRow="0" w:firstColumn="1" w:lastColumn="0" w:noHBand="0" w:noVBand="1"/>
      </w:tblPr>
      <w:tblGrid>
        <w:gridCol w:w="452"/>
        <w:gridCol w:w="1577"/>
        <w:gridCol w:w="1400"/>
        <w:gridCol w:w="1032"/>
        <w:gridCol w:w="1641"/>
      </w:tblGrid>
      <w:tr w:rsidR="001C2159" w14:paraId="1407C6B5" w14:textId="77777777" w:rsidTr="001C2159">
        <w:trPr>
          <w:trHeight w:val="1134"/>
        </w:trPr>
        <w:tc>
          <w:tcPr>
            <w:tcW w:w="452" w:type="dxa"/>
            <w:shd w:val="clear" w:color="auto" w:fill="FFFF00"/>
          </w:tcPr>
          <w:p w14:paraId="1851BA9E" w14:textId="77777777" w:rsidR="001C2159" w:rsidRPr="003A28D6" w:rsidRDefault="001C2159" w:rsidP="00EC732B">
            <w:pPr>
              <w:rPr>
                <w:color w:val="FFFF00"/>
              </w:rPr>
            </w:pPr>
          </w:p>
        </w:tc>
        <w:tc>
          <w:tcPr>
            <w:tcW w:w="1577" w:type="dxa"/>
            <w:shd w:val="clear" w:color="auto" w:fill="FFFF00"/>
          </w:tcPr>
          <w:p w14:paraId="1270EF0E" w14:textId="77777777" w:rsidR="001C2159" w:rsidRDefault="001C2159" w:rsidP="00EC732B">
            <w:r>
              <w:t>PROTOCOLLO</w:t>
            </w:r>
          </w:p>
        </w:tc>
        <w:tc>
          <w:tcPr>
            <w:tcW w:w="1400" w:type="dxa"/>
            <w:shd w:val="clear" w:color="auto" w:fill="FFFF00"/>
          </w:tcPr>
          <w:p w14:paraId="118FB3A5" w14:textId="77777777" w:rsidR="001C2159" w:rsidRDefault="001C2159" w:rsidP="00EC732B">
            <w:r>
              <w:t>PUNTEGGIO</w:t>
            </w:r>
          </w:p>
        </w:tc>
        <w:tc>
          <w:tcPr>
            <w:tcW w:w="1032" w:type="dxa"/>
            <w:shd w:val="clear" w:color="auto" w:fill="FFFF00"/>
          </w:tcPr>
          <w:p w14:paraId="50EB8653" w14:textId="77777777" w:rsidR="001C2159" w:rsidRDefault="001C2159" w:rsidP="00EC732B">
            <w:r>
              <w:t>PERDITA</w:t>
            </w:r>
          </w:p>
        </w:tc>
        <w:tc>
          <w:tcPr>
            <w:tcW w:w="1641" w:type="dxa"/>
            <w:shd w:val="clear" w:color="auto" w:fill="FFFF00"/>
          </w:tcPr>
          <w:p w14:paraId="6A29FA26" w14:textId="77777777" w:rsidR="001C2159" w:rsidRDefault="001C2159" w:rsidP="00EC732B">
            <w:r>
              <w:t>LIQUIDAZIONE ART. 7 BANDO</w:t>
            </w:r>
          </w:p>
        </w:tc>
      </w:tr>
      <w:tr w:rsidR="001C2159" w14:paraId="74F7BFC4" w14:textId="77777777" w:rsidTr="001C2159">
        <w:tc>
          <w:tcPr>
            <w:tcW w:w="452" w:type="dxa"/>
            <w:shd w:val="clear" w:color="auto" w:fill="FFC000"/>
          </w:tcPr>
          <w:p w14:paraId="095EBB9D" w14:textId="77777777" w:rsidR="001C2159" w:rsidRDefault="001C2159" w:rsidP="00EC732B">
            <w:r>
              <w:t>1</w:t>
            </w:r>
          </w:p>
        </w:tc>
        <w:tc>
          <w:tcPr>
            <w:tcW w:w="1577" w:type="dxa"/>
            <w:shd w:val="clear" w:color="auto" w:fill="FFC000"/>
          </w:tcPr>
          <w:p w14:paraId="12502FCF" w14:textId="77777777" w:rsidR="001C2159" w:rsidRDefault="001C2159" w:rsidP="00EC732B">
            <w:r>
              <w:t>1911 DEL 05/04/2022</w:t>
            </w:r>
          </w:p>
        </w:tc>
        <w:tc>
          <w:tcPr>
            <w:tcW w:w="1400" w:type="dxa"/>
          </w:tcPr>
          <w:p w14:paraId="2946CD66" w14:textId="77777777" w:rsidR="001C2159" w:rsidRDefault="001C2159" w:rsidP="00EC732B">
            <w:pPr>
              <w:jc w:val="center"/>
            </w:pPr>
            <w:r>
              <w:t>45</w:t>
            </w:r>
          </w:p>
        </w:tc>
        <w:tc>
          <w:tcPr>
            <w:tcW w:w="1032" w:type="dxa"/>
          </w:tcPr>
          <w:p w14:paraId="1C429A8C" w14:textId="77777777" w:rsidR="001C2159" w:rsidRDefault="001C2159" w:rsidP="00EC732B">
            <w:pPr>
              <w:jc w:val="center"/>
            </w:pPr>
            <w:r>
              <w:t>78,35%</w:t>
            </w:r>
          </w:p>
        </w:tc>
        <w:tc>
          <w:tcPr>
            <w:tcW w:w="1641" w:type="dxa"/>
          </w:tcPr>
          <w:p w14:paraId="6BA68B6C" w14:textId="77777777" w:rsidR="001C2159" w:rsidRDefault="001C2159" w:rsidP="00EC732B">
            <w:r>
              <w:t>€ 5.168,00</w:t>
            </w:r>
          </w:p>
        </w:tc>
      </w:tr>
      <w:tr w:rsidR="001C2159" w14:paraId="47671AE8" w14:textId="77777777" w:rsidTr="001C2159">
        <w:tc>
          <w:tcPr>
            <w:tcW w:w="452" w:type="dxa"/>
            <w:shd w:val="clear" w:color="auto" w:fill="FFC000"/>
          </w:tcPr>
          <w:p w14:paraId="5F84AEC6" w14:textId="77777777" w:rsidR="001C2159" w:rsidRDefault="001C2159" w:rsidP="00EC732B">
            <w:r>
              <w:t>2</w:t>
            </w:r>
          </w:p>
        </w:tc>
        <w:tc>
          <w:tcPr>
            <w:tcW w:w="1577" w:type="dxa"/>
            <w:shd w:val="clear" w:color="auto" w:fill="FFC000"/>
          </w:tcPr>
          <w:p w14:paraId="0031C36A" w14:textId="77777777" w:rsidR="001C2159" w:rsidRDefault="001C2159" w:rsidP="00EC732B">
            <w:r>
              <w:t>1731 DEL 29/03/2022</w:t>
            </w:r>
          </w:p>
        </w:tc>
        <w:tc>
          <w:tcPr>
            <w:tcW w:w="1400" w:type="dxa"/>
          </w:tcPr>
          <w:p w14:paraId="1022790D" w14:textId="77777777" w:rsidR="001C2159" w:rsidRDefault="001C2159" w:rsidP="00EC732B">
            <w:pPr>
              <w:jc w:val="center"/>
            </w:pPr>
            <w:r>
              <w:t>15</w:t>
            </w:r>
          </w:p>
        </w:tc>
        <w:tc>
          <w:tcPr>
            <w:tcW w:w="1032" w:type="dxa"/>
          </w:tcPr>
          <w:p w14:paraId="158A9C67" w14:textId="77777777" w:rsidR="001C2159" w:rsidRDefault="001C2159" w:rsidP="00EC732B">
            <w:pPr>
              <w:jc w:val="center"/>
            </w:pPr>
            <w:r>
              <w:t>7,506%</w:t>
            </w:r>
          </w:p>
        </w:tc>
        <w:tc>
          <w:tcPr>
            <w:tcW w:w="1641" w:type="dxa"/>
          </w:tcPr>
          <w:p w14:paraId="282DEF61" w14:textId="77777777" w:rsidR="001C2159" w:rsidRDefault="001C2159" w:rsidP="00EC732B">
            <w:r>
              <w:t>€ 1.722,80</w:t>
            </w:r>
          </w:p>
        </w:tc>
      </w:tr>
      <w:tr w:rsidR="001C2159" w14:paraId="10093EF5" w14:textId="77777777" w:rsidTr="001C2159">
        <w:tc>
          <w:tcPr>
            <w:tcW w:w="452" w:type="dxa"/>
            <w:shd w:val="clear" w:color="auto" w:fill="FFC000"/>
          </w:tcPr>
          <w:p w14:paraId="598023C0" w14:textId="77777777" w:rsidR="001C2159" w:rsidRDefault="001C2159" w:rsidP="00EC732B">
            <w:r>
              <w:t>3</w:t>
            </w:r>
          </w:p>
        </w:tc>
        <w:tc>
          <w:tcPr>
            <w:tcW w:w="1577" w:type="dxa"/>
            <w:shd w:val="clear" w:color="auto" w:fill="FFC000"/>
          </w:tcPr>
          <w:p w14:paraId="23E8650D" w14:textId="77777777" w:rsidR="001C2159" w:rsidRDefault="001C2159" w:rsidP="00EC732B">
            <w:r>
              <w:t>1908 DEL 0504/2022</w:t>
            </w:r>
          </w:p>
        </w:tc>
        <w:tc>
          <w:tcPr>
            <w:tcW w:w="1400" w:type="dxa"/>
          </w:tcPr>
          <w:p w14:paraId="25797792" w14:textId="77777777" w:rsidR="001C2159" w:rsidRDefault="001C2159" w:rsidP="00EC732B">
            <w:pPr>
              <w:jc w:val="center"/>
            </w:pPr>
            <w:r>
              <w:t>45</w:t>
            </w:r>
          </w:p>
        </w:tc>
        <w:tc>
          <w:tcPr>
            <w:tcW w:w="1032" w:type="dxa"/>
          </w:tcPr>
          <w:p w14:paraId="3FECD955" w14:textId="77777777" w:rsidR="001C2159" w:rsidRDefault="001C2159" w:rsidP="00EC732B">
            <w:pPr>
              <w:jc w:val="center"/>
            </w:pPr>
            <w:r>
              <w:t>87,05</w:t>
            </w:r>
          </w:p>
        </w:tc>
        <w:tc>
          <w:tcPr>
            <w:tcW w:w="1641" w:type="dxa"/>
          </w:tcPr>
          <w:p w14:paraId="01C573BF" w14:textId="77777777" w:rsidR="001C2159" w:rsidRDefault="001C2159" w:rsidP="00EC732B">
            <w:r>
              <w:t>€ 5.168,00</w:t>
            </w:r>
          </w:p>
        </w:tc>
      </w:tr>
      <w:tr w:rsidR="001C2159" w14:paraId="171C0BFB" w14:textId="77777777" w:rsidTr="001C2159">
        <w:tc>
          <w:tcPr>
            <w:tcW w:w="452" w:type="dxa"/>
            <w:shd w:val="clear" w:color="auto" w:fill="FFC000"/>
          </w:tcPr>
          <w:p w14:paraId="4DC0F75F" w14:textId="77777777" w:rsidR="001C2159" w:rsidRDefault="001C2159" w:rsidP="00EC732B">
            <w:r>
              <w:t>4</w:t>
            </w:r>
          </w:p>
        </w:tc>
        <w:tc>
          <w:tcPr>
            <w:tcW w:w="1577" w:type="dxa"/>
            <w:shd w:val="clear" w:color="auto" w:fill="FFC000"/>
          </w:tcPr>
          <w:p w14:paraId="7EDEE474" w14:textId="77777777" w:rsidR="001C2159" w:rsidRDefault="001C2159" w:rsidP="00EC732B">
            <w:r>
              <w:t>2240 DEL 23/04//2022</w:t>
            </w:r>
          </w:p>
        </w:tc>
        <w:tc>
          <w:tcPr>
            <w:tcW w:w="1400" w:type="dxa"/>
          </w:tcPr>
          <w:p w14:paraId="47EF3A64" w14:textId="77777777" w:rsidR="001C2159" w:rsidRDefault="001C2159" w:rsidP="00EC732B">
            <w:pPr>
              <w:jc w:val="center"/>
            </w:pPr>
            <w:r>
              <w:t>45</w:t>
            </w:r>
          </w:p>
        </w:tc>
        <w:tc>
          <w:tcPr>
            <w:tcW w:w="1032" w:type="dxa"/>
          </w:tcPr>
          <w:p w14:paraId="3F9FD8BB" w14:textId="77777777" w:rsidR="001C2159" w:rsidRDefault="001C2159" w:rsidP="00EC732B">
            <w:pPr>
              <w:jc w:val="center"/>
            </w:pPr>
            <w:r>
              <w:t>76,75</w:t>
            </w:r>
          </w:p>
        </w:tc>
        <w:tc>
          <w:tcPr>
            <w:tcW w:w="1641" w:type="dxa"/>
          </w:tcPr>
          <w:p w14:paraId="39B6D2BF" w14:textId="77777777" w:rsidR="001C2159" w:rsidRDefault="001C2159" w:rsidP="00EC732B">
            <w:r>
              <w:t>€ 5.168,00</w:t>
            </w:r>
          </w:p>
        </w:tc>
      </w:tr>
      <w:tr w:rsidR="001C2159" w14:paraId="2DF11340" w14:textId="77777777" w:rsidTr="001C2159">
        <w:tc>
          <w:tcPr>
            <w:tcW w:w="452" w:type="dxa"/>
            <w:shd w:val="clear" w:color="auto" w:fill="FFC000"/>
          </w:tcPr>
          <w:p w14:paraId="2A0454D5" w14:textId="77777777" w:rsidR="001C2159" w:rsidRDefault="001C2159" w:rsidP="00EC732B">
            <w:r>
              <w:t>5</w:t>
            </w:r>
          </w:p>
        </w:tc>
        <w:tc>
          <w:tcPr>
            <w:tcW w:w="1577" w:type="dxa"/>
            <w:shd w:val="clear" w:color="auto" w:fill="FFC000"/>
          </w:tcPr>
          <w:p w14:paraId="03372F26" w14:textId="77777777" w:rsidR="001C2159" w:rsidRDefault="001C2159" w:rsidP="00EC732B">
            <w:r>
              <w:t>1701 DEL 28/03/2022</w:t>
            </w:r>
          </w:p>
        </w:tc>
        <w:tc>
          <w:tcPr>
            <w:tcW w:w="1400" w:type="dxa"/>
          </w:tcPr>
          <w:p w14:paraId="77186805" w14:textId="77777777" w:rsidR="001C2159" w:rsidRDefault="001C2159" w:rsidP="00EC732B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14:paraId="7E5B6FE4" w14:textId="77777777" w:rsidR="001C2159" w:rsidRDefault="001C2159" w:rsidP="00EC732B">
            <w:pPr>
              <w:jc w:val="center"/>
            </w:pPr>
            <w:r>
              <w:t>0%</w:t>
            </w:r>
          </w:p>
        </w:tc>
        <w:tc>
          <w:tcPr>
            <w:tcW w:w="1641" w:type="dxa"/>
          </w:tcPr>
          <w:p w14:paraId="40D0C6B6" w14:textId="77777777" w:rsidR="001C2159" w:rsidRDefault="001C2159" w:rsidP="00EC732B">
            <w:r>
              <w:t>€ 574,40</w:t>
            </w:r>
          </w:p>
        </w:tc>
      </w:tr>
      <w:tr w:rsidR="001C2159" w14:paraId="1E676389" w14:textId="77777777" w:rsidTr="001C2159">
        <w:tc>
          <w:tcPr>
            <w:tcW w:w="452" w:type="dxa"/>
            <w:shd w:val="clear" w:color="auto" w:fill="FFC000"/>
          </w:tcPr>
          <w:p w14:paraId="147C3AF2" w14:textId="77777777" w:rsidR="001C2159" w:rsidRDefault="001C2159" w:rsidP="00EC732B">
            <w:r>
              <w:t>6</w:t>
            </w:r>
          </w:p>
        </w:tc>
        <w:tc>
          <w:tcPr>
            <w:tcW w:w="1577" w:type="dxa"/>
            <w:shd w:val="clear" w:color="auto" w:fill="FFC000"/>
          </w:tcPr>
          <w:p w14:paraId="7CEE0E55" w14:textId="77777777" w:rsidR="001C2159" w:rsidRDefault="001C2159" w:rsidP="00EC732B">
            <w:r>
              <w:t>2241 DEL 23/04/2022</w:t>
            </w:r>
          </w:p>
        </w:tc>
        <w:tc>
          <w:tcPr>
            <w:tcW w:w="1400" w:type="dxa"/>
          </w:tcPr>
          <w:p w14:paraId="53A8CA77" w14:textId="77777777" w:rsidR="001C2159" w:rsidRDefault="001C2159" w:rsidP="00EC732B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14:paraId="0D6C0D2D" w14:textId="77777777" w:rsidR="001C2159" w:rsidRDefault="001C2159" w:rsidP="00EC732B">
            <w:pPr>
              <w:jc w:val="center"/>
            </w:pPr>
            <w:r>
              <w:t>0%</w:t>
            </w:r>
          </w:p>
        </w:tc>
        <w:tc>
          <w:tcPr>
            <w:tcW w:w="1641" w:type="dxa"/>
          </w:tcPr>
          <w:p w14:paraId="44F55668" w14:textId="77777777" w:rsidR="001C2159" w:rsidRDefault="001C2159" w:rsidP="00EC732B">
            <w:r>
              <w:t>€ 574,40</w:t>
            </w:r>
          </w:p>
        </w:tc>
      </w:tr>
      <w:tr w:rsidR="001C2159" w14:paraId="1C856C21" w14:textId="77777777" w:rsidTr="001C2159">
        <w:tc>
          <w:tcPr>
            <w:tcW w:w="452" w:type="dxa"/>
            <w:shd w:val="clear" w:color="auto" w:fill="FFC000"/>
          </w:tcPr>
          <w:p w14:paraId="7F624AF8" w14:textId="77777777" w:rsidR="001C2159" w:rsidRDefault="001C2159" w:rsidP="00EC732B">
            <w:r>
              <w:t>7</w:t>
            </w:r>
          </w:p>
        </w:tc>
        <w:tc>
          <w:tcPr>
            <w:tcW w:w="1577" w:type="dxa"/>
            <w:shd w:val="clear" w:color="auto" w:fill="FFC000"/>
          </w:tcPr>
          <w:p w14:paraId="78E301E1" w14:textId="77777777" w:rsidR="001C2159" w:rsidRDefault="001C2159" w:rsidP="00EC732B">
            <w:r>
              <w:t>1828 DEL 01/04/2022</w:t>
            </w:r>
          </w:p>
        </w:tc>
        <w:tc>
          <w:tcPr>
            <w:tcW w:w="1400" w:type="dxa"/>
          </w:tcPr>
          <w:p w14:paraId="37CC0342" w14:textId="77777777" w:rsidR="001C2159" w:rsidRDefault="001C2159" w:rsidP="00EC732B">
            <w:pPr>
              <w:jc w:val="center"/>
            </w:pPr>
            <w:r>
              <w:t>30</w:t>
            </w:r>
          </w:p>
        </w:tc>
        <w:tc>
          <w:tcPr>
            <w:tcW w:w="1032" w:type="dxa"/>
          </w:tcPr>
          <w:p w14:paraId="28A5D1D2" w14:textId="77777777" w:rsidR="001C2159" w:rsidRDefault="001C2159" w:rsidP="00EC732B">
            <w:pPr>
              <w:jc w:val="center"/>
            </w:pPr>
            <w:r>
              <w:t>38,82%</w:t>
            </w:r>
          </w:p>
        </w:tc>
        <w:tc>
          <w:tcPr>
            <w:tcW w:w="1641" w:type="dxa"/>
          </w:tcPr>
          <w:p w14:paraId="600423A5" w14:textId="77777777" w:rsidR="001C2159" w:rsidRDefault="001C2159" w:rsidP="00EC732B">
            <w:r>
              <w:t>€ 3.445,40</w:t>
            </w:r>
          </w:p>
        </w:tc>
      </w:tr>
      <w:tr w:rsidR="001C2159" w14:paraId="45076166" w14:textId="77777777" w:rsidTr="001C2159">
        <w:tc>
          <w:tcPr>
            <w:tcW w:w="452" w:type="dxa"/>
            <w:shd w:val="clear" w:color="auto" w:fill="FFC000"/>
          </w:tcPr>
          <w:p w14:paraId="4591EAAE" w14:textId="77777777" w:rsidR="001C2159" w:rsidRDefault="001C2159" w:rsidP="00EC732B">
            <w:r>
              <w:t>8</w:t>
            </w:r>
          </w:p>
        </w:tc>
        <w:tc>
          <w:tcPr>
            <w:tcW w:w="1577" w:type="dxa"/>
            <w:shd w:val="clear" w:color="auto" w:fill="FFC000"/>
          </w:tcPr>
          <w:p w14:paraId="09E4F400" w14:textId="77777777" w:rsidR="001C2159" w:rsidRDefault="001C2159" w:rsidP="00EC732B">
            <w:r>
              <w:t>1907 DEL 05/044/022</w:t>
            </w:r>
          </w:p>
        </w:tc>
        <w:tc>
          <w:tcPr>
            <w:tcW w:w="1400" w:type="dxa"/>
          </w:tcPr>
          <w:p w14:paraId="2F714EDC" w14:textId="77777777" w:rsidR="001C2159" w:rsidRDefault="001C2159" w:rsidP="00EC732B">
            <w:pPr>
              <w:jc w:val="center"/>
            </w:pPr>
            <w:r>
              <w:t>35</w:t>
            </w:r>
          </w:p>
        </w:tc>
        <w:tc>
          <w:tcPr>
            <w:tcW w:w="1032" w:type="dxa"/>
          </w:tcPr>
          <w:p w14:paraId="28EB23DE" w14:textId="77777777" w:rsidR="001C2159" w:rsidRDefault="001C2159" w:rsidP="00EC732B">
            <w:pPr>
              <w:jc w:val="center"/>
            </w:pPr>
            <w:r>
              <w:t>46,23</w:t>
            </w:r>
          </w:p>
        </w:tc>
        <w:tc>
          <w:tcPr>
            <w:tcW w:w="1641" w:type="dxa"/>
          </w:tcPr>
          <w:p w14:paraId="180E0FDE" w14:textId="77777777" w:rsidR="001C2159" w:rsidRDefault="001C2159" w:rsidP="00EC732B">
            <w:r>
              <w:t>€ 4.019,60</w:t>
            </w:r>
          </w:p>
        </w:tc>
      </w:tr>
      <w:tr w:rsidR="001C2159" w14:paraId="663E71ED" w14:textId="77777777" w:rsidTr="001C2159">
        <w:tc>
          <w:tcPr>
            <w:tcW w:w="452" w:type="dxa"/>
            <w:shd w:val="clear" w:color="auto" w:fill="FFC000"/>
          </w:tcPr>
          <w:p w14:paraId="47305268" w14:textId="77777777" w:rsidR="001C2159" w:rsidRDefault="001C2159" w:rsidP="00EC732B">
            <w:r>
              <w:t>9</w:t>
            </w:r>
          </w:p>
        </w:tc>
        <w:tc>
          <w:tcPr>
            <w:tcW w:w="1577" w:type="dxa"/>
            <w:shd w:val="clear" w:color="auto" w:fill="FFC000"/>
          </w:tcPr>
          <w:p w14:paraId="23D63D25" w14:textId="77777777" w:rsidR="001C2159" w:rsidRDefault="001C2159" w:rsidP="00EC732B">
            <w:r>
              <w:t>1951 DEL 09/04/2022</w:t>
            </w:r>
          </w:p>
        </w:tc>
        <w:tc>
          <w:tcPr>
            <w:tcW w:w="1400" w:type="dxa"/>
          </w:tcPr>
          <w:p w14:paraId="6CF4745A" w14:textId="77777777" w:rsidR="001C2159" w:rsidRDefault="001C2159" w:rsidP="00EC732B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14:paraId="79209E92" w14:textId="77777777" w:rsidR="001C2159" w:rsidRDefault="001C2159" w:rsidP="00EC732B">
            <w:pPr>
              <w:jc w:val="center"/>
            </w:pPr>
            <w:r>
              <w:t>0%</w:t>
            </w:r>
          </w:p>
        </w:tc>
        <w:tc>
          <w:tcPr>
            <w:tcW w:w="1641" w:type="dxa"/>
          </w:tcPr>
          <w:p w14:paraId="30DB39C1" w14:textId="77777777" w:rsidR="001C2159" w:rsidRDefault="001C2159" w:rsidP="00EC732B">
            <w:r>
              <w:t>€ 574,40</w:t>
            </w:r>
          </w:p>
        </w:tc>
      </w:tr>
      <w:tr w:rsidR="001C2159" w14:paraId="4EF7B682" w14:textId="77777777" w:rsidTr="001C2159">
        <w:tc>
          <w:tcPr>
            <w:tcW w:w="452" w:type="dxa"/>
            <w:shd w:val="clear" w:color="auto" w:fill="FFC000"/>
          </w:tcPr>
          <w:p w14:paraId="04A5817E" w14:textId="77777777" w:rsidR="001C2159" w:rsidRDefault="001C2159" w:rsidP="00EC732B">
            <w:r>
              <w:t>10</w:t>
            </w:r>
          </w:p>
        </w:tc>
        <w:tc>
          <w:tcPr>
            <w:tcW w:w="1577" w:type="dxa"/>
            <w:shd w:val="clear" w:color="auto" w:fill="FFC000"/>
          </w:tcPr>
          <w:p w14:paraId="5C6583EE" w14:textId="77777777" w:rsidR="001C2159" w:rsidRDefault="001C2159" w:rsidP="00EC732B">
            <w:r>
              <w:t>1906 DEL 05/04/2022</w:t>
            </w:r>
          </w:p>
        </w:tc>
        <w:tc>
          <w:tcPr>
            <w:tcW w:w="1400" w:type="dxa"/>
          </w:tcPr>
          <w:p w14:paraId="3D833467" w14:textId="77777777" w:rsidR="001C2159" w:rsidRDefault="001C2159" w:rsidP="00EC732B">
            <w:pPr>
              <w:jc w:val="center"/>
            </w:pPr>
            <w:r>
              <w:t>20</w:t>
            </w:r>
          </w:p>
        </w:tc>
        <w:tc>
          <w:tcPr>
            <w:tcW w:w="1032" w:type="dxa"/>
          </w:tcPr>
          <w:p w14:paraId="6D7E1F51" w14:textId="77777777" w:rsidR="001C2159" w:rsidRDefault="001C2159" w:rsidP="00EC732B">
            <w:pPr>
              <w:jc w:val="center"/>
            </w:pPr>
            <w:r>
              <w:t>17%</w:t>
            </w:r>
          </w:p>
        </w:tc>
        <w:tc>
          <w:tcPr>
            <w:tcW w:w="1641" w:type="dxa"/>
          </w:tcPr>
          <w:p w14:paraId="0CF3682E" w14:textId="77777777" w:rsidR="001C2159" w:rsidRDefault="001C2159" w:rsidP="00EC732B">
            <w:r>
              <w:t>€ 2.297,00</w:t>
            </w:r>
          </w:p>
        </w:tc>
      </w:tr>
      <w:tr w:rsidR="001C2159" w14:paraId="17586A83" w14:textId="77777777" w:rsidTr="001C2159">
        <w:tc>
          <w:tcPr>
            <w:tcW w:w="452" w:type="dxa"/>
            <w:shd w:val="clear" w:color="auto" w:fill="FFC000"/>
          </w:tcPr>
          <w:p w14:paraId="102176F7" w14:textId="77777777" w:rsidR="001C2159" w:rsidRDefault="001C2159" w:rsidP="00EC732B">
            <w:r>
              <w:t>11</w:t>
            </w:r>
          </w:p>
        </w:tc>
        <w:tc>
          <w:tcPr>
            <w:tcW w:w="1577" w:type="dxa"/>
            <w:shd w:val="clear" w:color="auto" w:fill="FFC000"/>
          </w:tcPr>
          <w:p w14:paraId="6EDD9E1F" w14:textId="77777777" w:rsidR="001C2159" w:rsidRDefault="001C2159" w:rsidP="00EC732B">
            <w:r>
              <w:t>1909 DEL 05/04/2022</w:t>
            </w:r>
          </w:p>
        </w:tc>
        <w:tc>
          <w:tcPr>
            <w:tcW w:w="1400" w:type="dxa"/>
          </w:tcPr>
          <w:p w14:paraId="4707F489" w14:textId="77777777" w:rsidR="001C2159" w:rsidRDefault="001C2159" w:rsidP="00EC732B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14:paraId="173D0D8E" w14:textId="77777777" w:rsidR="001C2159" w:rsidRDefault="001C2159" w:rsidP="00EC732B">
            <w:pPr>
              <w:jc w:val="center"/>
            </w:pPr>
            <w:r>
              <w:t>0,52%</w:t>
            </w:r>
          </w:p>
        </w:tc>
        <w:tc>
          <w:tcPr>
            <w:tcW w:w="1641" w:type="dxa"/>
          </w:tcPr>
          <w:p w14:paraId="43ED6D24" w14:textId="77777777" w:rsidR="001C2159" w:rsidRDefault="001C2159" w:rsidP="00EC732B">
            <w:r>
              <w:t>€ 574,40</w:t>
            </w:r>
          </w:p>
        </w:tc>
      </w:tr>
      <w:tr w:rsidR="001C2159" w14:paraId="2BF7BA45" w14:textId="77777777" w:rsidTr="001C2159">
        <w:tc>
          <w:tcPr>
            <w:tcW w:w="452" w:type="dxa"/>
            <w:shd w:val="clear" w:color="auto" w:fill="FFC000"/>
          </w:tcPr>
          <w:p w14:paraId="35FAE4DA" w14:textId="77777777" w:rsidR="001C2159" w:rsidRDefault="001C2159" w:rsidP="00EC732B">
            <w:r>
              <w:t>12</w:t>
            </w:r>
          </w:p>
        </w:tc>
        <w:tc>
          <w:tcPr>
            <w:tcW w:w="1577" w:type="dxa"/>
            <w:shd w:val="clear" w:color="auto" w:fill="FFC000"/>
          </w:tcPr>
          <w:p w14:paraId="752A610C" w14:textId="77777777" w:rsidR="001C2159" w:rsidRDefault="001C2159" w:rsidP="00EC732B">
            <w:r>
              <w:t>1910 DEL 05/04/2022</w:t>
            </w:r>
          </w:p>
        </w:tc>
        <w:tc>
          <w:tcPr>
            <w:tcW w:w="1400" w:type="dxa"/>
          </w:tcPr>
          <w:p w14:paraId="75DA121A" w14:textId="77777777" w:rsidR="001C2159" w:rsidRDefault="001C2159" w:rsidP="00EC732B">
            <w:pPr>
              <w:jc w:val="center"/>
            </w:pPr>
            <w:r>
              <w:t>25</w:t>
            </w:r>
          </w:p>
        </w:tc>
        <w:tc>
          <w:tcPr>
            <w:tcW w:w="1032" w:type="dxa"/>
          </w:tcPr>
          <w:p w14:paraId="49F55C51" w14:textId="77777777" w:rsidR="001C2159" w:rsidRDefault="001C2159" w:rsidP="00EC732B">
            <w:pPr>
              <w:jc w:val="center"/>
            </w:pPr>
            <w:r>
              <w:t>26,20 %</w:t>
            </w:r>
          </w:p>
        </w:tc>
        <w:tc>
          <w:tcPr>
            <w:tcW w:w="1641" w:type="dxa"/>
          </w:tcPr>
          <w:p w14:paraId="7061AF6B" w14:textId="77777777" w:rsidR="001C2159" w:rsidRDefault="001C2159" w:rsidP="00EC732B">
            <w:r>
              <w:t>€ 2.871,20</w:t>
            </w:r>
          </w:p>
        </w:tc>
      </w:tr>
      <w:tr w:rsidR="001C2159" w14:paraId="00849CF1" w14:textId="77777777" w:rsidTr="001C2159">
        <w:tc>
          <w:tcPr>
            <w:tcW w:w="452" w:type="dxa"/>
            <w:shd w:val="clear" w:color="auto" w:fill="FFC000"/>
          </w:tcPr>
          <w:p w14:paraId="59B1C2C1" w14:textId="77777777" w:rsidR="001C2159" w:rsidRDefault="001C2159" w:rsidP="00EC732B">
            <w:r>
              <w:t>13</w:t>
            </w:r>
          </w:p>
        </w:tc>
        <w:tc>
          <w:tcPr>
            <w:tcW w:w="1577" w:type="dxa"/>
            <w:shd w:val="clear" w:color="auto" w:fill="FFC000"/>
          </w:tcPr>
          <w:p w14:paraId="13895037" w14:textId="77777777" w:rsidR="001C2159" w:rsidRDefault="001C2159" w:rsidP="00EC732B">
            <w:r>
              <w:t>2029 DEL 12/04/2022</w:t>
            </w:r>
          </w:p>
        </w:tc>
        <w:tc>
          <w:tcPr>
            <w:tcW w:w="1400" w:type="dxa"/>
          </w:tcPr>
          <w:p w14:paraId="15D70940" w14:textId="77777777" w:rsidR="001C2159" w:rsidRDefault="001C2159" w:rsidP="00EC732B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14:paraId="758AA9B9" w14:textId="77777777" w:rsidR="001C2159" w:rsidRDefault="001C2159" w:rsidP="00EC732B">
            <w:pPr>
              <w:jc w:val="center"/>
            </w:pPr>
            <w:r>
              <w:t>0%</w:t>
            </w:r>
          </w:p>
        </w:tc>
        <w:tc>
          <w:tcPr>
            <w:tcW w:w="1641" w:type="dxa"/>
          </w:tcPr>
          <w:p w14:paraId="08ECF078" w14:textId="77777777" w:rsidR="001C2159" w:rsidRDefault="001C2159" w:rsidP="00EC732B">
            <w:r>
              <w:t>€ 574,40</w:t>
            </w:r>
          </w:p>
        </w:tc>
      </w:tr>
      <w:tr w:rsidR="001C2159" w14:paraId="659BBAC5" w14:textId="77777777" w:rsidTr="001C2159">
        <w:tc>
          <w:tcPr>
            <w:tcW w:w="452" w:type="dxa"/>
            <w:shd w:val="clear" w:color="auto" w:fill="FFC000"/>
          </w:tcPr>
          <w:p w14:paraId="7A857E5F" w14:textId="77777777" w:rsidR="001C2159" w:rsidRDefault="001C2159" w:rsidP="00EC732B"/>
        </w:tc>
        <w:tc>
          <w:tcPr>
            <w:tcW w:w="1577" w:type="dxa"/>
            <w:shd w:val="clear" w:color="auto" w:fill="FFC000"/>
          </w:tcPr>
          <w:p w14:paraId="6E4E04E3" w14:textId="77777777" w:rsidR="001C2159" w:rsidRDefault="001C2159" w:rsidP="00EC732B">
            <w:r>
              <w:t>TOTALE</w:t>
            </w:r>
          </w:p>
        </w:tc>
        <w:tc>
          <w:tcPr>
            <w:tcW w:w="1400" w:type="dxa"/>
          </w:tcPr>
          <w:p w14:paraId="421E5FF1" w14:textId="77777777" w:rsidR="001C2159" w:rsidRDefault="001C2159" w:rsidP="00EC732B">
            <w:pPr>
              <w:jc w:val="center"/>
            </w:pPr>
          </w:p>
        </w:tc>
        <w:tc>
          <w:tcPr>
            <w:tcW w:w="1032" w:type="dxa"/>
          </w:tcPr>
          <w:p w14:paraId="2253748C" w14:textId="77777777" w:rsidR="001C2159" w:rsidRDefault="001C2159" w:rsidP="00EC732B">
            <w:pPr>
              <w:jc w:val="center"/>
            </w:pPr>
          </w:p>
        </w:tc>
        <w:tc>
          <w:tcPr>
            <w:tcW w:w="1641" w:type="dxa"/>
          </w:tcPr>
          <w:p w14:paraId="48984FD0" w14:textId="77777777" w:rsidR="001C2159" w:rsidRDefault="001C2159" w:rsidP="00EC732B">
            <w:r>
              <w:t xml:space="preserve"> </w:t>
            </w:r>
            <w:r w:rsidRPr="009609B7">
              <w:rPr>
                <w:shd w:val="clear" w:color="auto" w:fill="92D050"/>
              </w:rPr>
              <w:t>€ 32.732,00</w:t>
            </w:r>
          </w:p>
        </w:tc>
      </w:tr>
    </w:tbl>
    <w:p w14:paraId="65DC6120" w14:textId="77777777" w:rsidR="0096456D" w:rsidRDefault="0096456D"/>
    <w:sectPr w:rsidR="00964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DFE3" w14:textId="77777777" w:rsidR="00B62091" w:rsidRDefault="00B62091" w:rsidP="001C2159">
      <w:pPr>
        <w:spacing w:after="0" w:line="240" w:lineRule="auto"/>
      </w:pPr>
      <w:r>
        <w:separator/>
      </w:r>
    </w:p>
  </w:endnote>
  <w:endnote w:type="continuationSeparator" w:id="0">
    <w:p w14:paraId="5E339F87" w14:textId="77777777" w:rsidR="00B62091" w:rsidRDefault="00B62091" w:rsidP="001C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41B8" w14:textId="77777777" w:rsidR="00B62091" w:rsidRDefault="00B62091" w:rsidP="001C2159">
      <w:pPr>
        <w:spacing w:after="0" w:line="240" w:lineRule="auto"/>
      </w:pPr>
      <w:r>
        <w:separator/>
      </w:r>
    </w:p>
  </w:footnote>
  <w:footnote w:type="continuationSeparator" w:id="0">
    <w:p w14:paraId="4B327BB3" w14:textId="77777777" w:rsidR="00B62091" w:rsidRDefault="00B62091" w:rsidP="001C2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5E"/>
    <w:rsid w:val="001C2159"/>
    <w:rsid w:val="0086215E"/>
    <w:rsid w:val="0096456D"/>
    <w:rsid w:val="00B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76788-7967-49DA-A69D-24A50841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159"/>
  </w:style>
  <w:style w:type="paragraph" w:styleId="Titolo1">
    <w:name w:val="heading 1"/>
    <w:basedOn w:val="Normale"/>
    <w:next w:val="Normale"/>
    <w:link w:val="Titolo1Carattere"/>
    <w:uiPriority w:val="9"/>
    <w:qFormat/>
    <w:rsid w:val="008621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621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621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621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621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621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21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621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621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21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621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621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6215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6215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6215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6215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6215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6215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621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21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21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21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621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6215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6215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6215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621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6215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6215E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1C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2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159"/>
  </w:style>
  <w:style w:type="paragraph" w:styleId="Pidipagina">
    <w:name w:val="footer"/>
    <w:basedOn w:val="Normale"/>
    <w:link w:val="PidipaginaCarattere"/>
    <w:uiPriority w:val="99"/>
    <w:unhideWhenUsed/>
    <w:rsid w:val="001C2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Vitulano</dc:creator>
  <cp:keywords/>
  <dc:description/>
  <cp:lastModifiedBy>Comune Vitulano</cp:lastModifiedBy>
  <cp:revision>2</cp:revision>
  <dcterms:created xsi:type="dcterms:W3CDTF">2024-01-18T08:45:00Z</dcterms:created>
  <dcterms:modified xsi:type="dcterms:W3CDTF">2024-01-18T08:45:00Z</dcterms:modified>
</cp:coreProperties>
</file>